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4CB87" w14:textId="60ABF033" w:rsidR="0062091D" w:rsidRDefault="0062091D" w:rsidP="0062091D">
      <w:pPr>
        <w:spacing w:line="276" w:lineRule="auto"/>
        <w:rPr>
          <w:rFonts w:ascii="Arial" w:hAnsi="Arial" w:cs="Arial"/>
          <w:b/>
          <w:bCs/>
          <w:color w:val="000000" w:themeColor="text1"/>
        </w:rPr>
      </w:pPr>
      <w:r w:rsidRPr="00D02775">
        <w:rPr>
          <w:rFonts w:ascii="Arial" w:hAnsi="Arial" w:cs="Arial"/>
          <w:b/>
          <w:bCs/>
          <w:color w:val="000000" w:themeColor="text1"/>
          <w:highlight w:val="yellow"/>
        </w:rPr>
        <w:t>EMAIL</w:t>
      </w:r>
      <w:r w:rsidR="00D02775" w:rsidRPr="00D02775">
        <w:rPr>
          <w:rFonts w:ascii="Arial" w:hAnsi="Arial" w:cs="Arial"/>
          <w:b/>
          <w:bCs/>
          <w:color w:val="000000" w:themeColor="text1"/>
          <w:highlight w:val="yellow"/>
        </w:rPr>
        <w:t xml:space="preserve"> 1—Introduction to idea of a new process.</w:t>
      </w:r>
    </w:p>
    <w:p w14:paraId="06DA3549" w14:textId="77777777" w:rsidR="00D81B38" w:rsidRDefault="00D81B38" w:rsidP="0062091D">
      <w:pPr>
        <w:spacing w:line="276" w:lineRule="auto"/>
        <w:rPr>
          <w:rFonts w:ascii="Arial" w:hAnsi="Arial" w:cs="Arial"/>
          <w:b/>
          <w:bCs/>
          <w:color w:val="000000" w:themeColor="text1"/>
        </w:rPr>
      </w:pPr>
    </w:p>
    <w:p w14:paraId="3F2AB14A" w14:textId="77777777" w:rsidR="00D02775" w:rsidRDefault="00082ECE" w:rsidP="0062091D">
      <w:pPr>
        <w:spacing w:line="276" w:lineRule="auto"/>
        <w:rPr>
          <w:rFonts w:ascii="Arial" w:hAnsi="Arial" w:cs="Arial"/>
          <w:b/>
          <w:bCs/>
          <w:color w:val="000000" w:themeColor="text1"/>
        </w:rPr>
      </w:pPr>
      <w:r>
        <w:rPr>
          <w:rFonts w:ascii="Arial" w:hAnsi="Arial" w:cs="Arial"/>
          <w:b/>
          <w:bCs/>
          <w:color w:val="000000" w:themeColor="text1"/>
        </w:rPr>
        <w:t>HOW TO PERSONALIZE THIS EMAIL</w:t>
      </w:r>
      <w:r w:rsidR="00D81B38">
        <w:rPr>
          <w:rFonts w:ascii="Arial" w:hAnsi="Arial" w:cs="Arial"/>
          <w:b/>
          <w:bCs/>
          <w:color w:val="000000" w:themeColor="text1"/>
        </w:rPr>
        <w:t xml:space="preserve">: </w:t>
      </w:r>
    </w:p>
    <w:p w14:paraId="19649B62" w14:textId="77777777" w:rsidR="00D02775" w:rsidRPr="00FC6646" w:rsidRDefault="00D02775" w:rsidP="00D02775">
      <w:pPr>
        <w:spacing w:line="276" w:lineRule="auto"/>
        <w:ind w:firstLine="720"/>
        <w:rPr>
          <w:rFonts w:ascii="Arial" w:hAnsi="Arial" w:cs="Arial"/>
          <w:color w:val="000000" w:themeColor="text1"/>
        </w:rPr>
      </w:pPr>
      <w:r w:rsidRPr="00FC6646">
        <w:rPr>
          <w:rFonts w:ascii="Arial" w:hAnsi="Arial" w:cs="Arial"/>
          <w:color w:val="000000" w:themeColor="text1"/>
        </w:rPr>
        <w:t xml:space="preserve">- Areas highlighted green in the body copy are for you to update. </w:t>
      </w:r>
    </w:p>
    <w:p w14:paraId="60A2D51E" w14:textId="469835E3" w:rsidR="00D02775" w:rsidRDefault="00D02775" w:rsidP="00FC6646">
      <w:pPr>
        <w:spacing w:line="276" w:lineRule="auto"/>
        <w:ind w:firstLine="720"/>
        <w:rPr>
          <w:rFonts w:ascii="Arial" w:hAnsi="Arial" w:cs="Arial"/>
          <w:color w:val="000000" w:themeColor="text1"/>
        </w:rPr>
      </w:pPr>
      <w:r w:rsidRPr="00FC6646">
        <w:rPr>
          <w:rFonts w:ascii="Arial" w:hAnsi="Arial" w:cs="Arial"/>
          <w:color w:val="000000" w:themeColor="text1"/>
        </w:rPr>
        <w:t xml:space="preserve">- Be sure to add </w:t>
      </w:r>
      <w:r w:rsidR="00FC6646">
        <w:rPr>
          <w:rFonts w:ascii="Arial" w:hAnsi="Arial" w:cs="Arial"/>
          <w:color w:val="000000" w:themeColor="text1"/>
        </w:rPr>
        <w:t>your office’s contact information</w:t>
      </w:r>
      <w:r w:rsidRPr="00FC6646">
        <w:rPr>
          <w:rFonts w:ascii="Arial" w:hAnsi="Arial" w:cs="Arial"/>
          <w:color w:val="000000" w:themeColor="text1"/>
        </w:rPr>
        <w:t xml:space="preserve"> </w:t>
      </w:r>
    </w:p>
    <w:p w14:paraId="5858114B" w14:textId="459C3D31" w:rsidR="00FC6646" w:rsidRPr="00FC6646" w:rsidRDefault="00FC6646" w:rsidP="00FC6646">
      <w:pPr>
        <w:spacing w:line="276" w:lineRule="auto"/>
        <w:ind w:firstLine="720"/>
        <w:rPr>
          <w:rFonts w:ascii="Arial" w:hAnsi="Arial" w:cs="Arial"/>
          <w:color w:val="000000" w:themeColor="text1"/>
        </w:rPr>
      </w:pPr>
      <w:r>
        <w:rPr>
          <w:rFonts w:ascii="Arial" w:hAnsi="Arial" w:cs="Arial"/>
          <w:color w:val="000000" w:themeColor="text1"/>
        </w:rPr>
        <w:t>- Rewrite as you see fit!</w:t>
      </w:r>
    </w:p>
    <w:p w14:paraId="3370BDFF" w14:textId="77777777" w:rsidR="0062091D" w:rsidRDefault="0062091D" w:rsidP="0062091D">
      <w:pPr>
        <w:spacing w:line="276" w:lineRule="auto"/>
        <w:rPr>
          <w:rFonts w:ascii="Arial" w:hAnsi="Arial" w:cs="Arial"/>
          <w:b/>
          <w:color w:val="000000" w:themeColor="text1"/>
          <w:sz w:val="20"/>
          <w:szCs w:val="20"/>
        </w:rPr>
      </w:pPr>
    </w:p>
    <w:p w14:paraId="3D1B4296" w14:textId="77AB33EF" w:rsidR="00077C70" w:rsidRDefault="00FC6646" w:rsidP="00B62C9D">
      <w:pPr>
        <w:spacing w:line="276" w:lineRule="auto"/>
        <w:rPr>
          <w:rFonts w:ascii="Arial" w:hAnsi="Arial" w:cs="Arial"/>
          <w:b/>
          <w:bCs/>
          <w:color w:val="000000" w:themeColor="text1"/>
        </w:rPr>
      </w:pPr>
      <w:r>
        <w:rPr>
          <w:rFonts w:ascii="Arial" w:hAnsi="Arial" w:cs="Arial"/>
          <w:b/>
          <w:bCs/>
          <w:color w:val="000000" w:themeColor="text1"/>
        </w:rPr>
        <w:t xml:space="preserve">EMAIL </w:t>
      </w:r>
      <w:r w:rsidR="0062091D" w:rsidRPr="008114A0">
        <w:rPr>
          <w:rFonts w:ascii="Arial" w:hAnsi="Arial" w:cs="Arial"/>
          <w:b/>
          <w:bCs/>
          <w:color w:val="000000" w:themeColor="text1"/>
        </w:rPr>
        <w:t xml:space="preserve">FROM LINE: </w:t>
      </w:r>
      <w:r w:rsidR="00B62C9D">
        <w:rPr>
          <w:rFonts w:ascii="Arial" w:hAnsi="Arial" w:cs="Arial"/>
          <w:color w:val="000000" w:themeColor="text1"/>
        </w:rPr>
        <w:t>[</w:t>
      </w:r>
      <w:r>
        <w:rPr>
          <w:rFonts w:ascii="Arial" w:hAnsi="Arial" w:cs="Arial"/>
          <w:color w:val="000000" w:themeColor="text1"/>
        </w:rPr>
        <w:t>determined by the</w:t>
      </w:r>
      <w:r w:rsidR="00B62C9D">
        <w:rPr>
          <w:rFonts w:ascii="Arial" w:hAnsi="Arial" w:cs="Arial"/>
          <w:color w:val="000000" w:themeColor="text1"/>
        </w:rPr>
        <w:t xml:space="preserve"> school]</w:t>
      </w:r>
      <w:r w:rsidR="0062091D">
        <w:rPr>
          <w:rFonts w:ascii="Arial" w:hAnsi="Arial" w:cs="Arial"/>
          <w:b/>
          <w:color w:val="000000" w:themeColor="text1"/>
          <w:sz w:val="20"/>
          <w:szCs w:val="20"/>
        </w:rPr>
        <w:br/>
      </w:r>
    </w:p>
    <w:p w14:paraId="1F8485F8" w14:textId="5375A50A" w:rsidR="00BF66D4" w:rsidRDefault="00BF66D4" w:rsidP="001A53D2">
      <w:pPr>
        <w:spacing w:line="276" w:lineRule="auto"/>
        <w:rPr>
          <w:rFonts w:ascii="Arial" w:hAnsi="Arial" w:cs="Arial"/>
          <w:color w:val="000000" w:themeColor="text1"/>
        </w:rPr>
      </w:pPr>
      <w:r>
        <w:rPr>
          <w:rFonts w:ascii="Arial" w:hAnsi="Arial" w:cs="Arial"/>
          <w:b/>
          <w:bCs/>
          <w:color w:val="000000" w:themeColor="text1"/>
        </w:rPr>
        <w:t xml:space="preserve">PREHEADER: </w:t>
      </w:r>
    </w:p>
    <w:p w14:paraId="0735CC9A" w14:textId="64B301CC" w:rsidR="001A53D2" w:rsidRPr="000163E8" w:rsidRDefault="001A53D2" w:rsidP="007E26F8">
      <w:pPr>
        <w:spacing w:line="276" w:lineRule="auto"/>
        <w:rPr>
          <w:rFonts w:ascii="Arial" w:hAnsi="Arial" w:cs="Arial"/>
          <w:bCs/>
          <w:i/>
          <w:iCs/>
          <w:color w:val="000000" w:themeColor="text1"/>
          <w:sz w:val="20"/>
          <w:szCs w:val="20"/>
        </w:rPr>
      </w:pPr>
      <w:r w:rsidRPr="000163E8">
        <w:rPr>
          <w:rFonts w:ascii="Arial" w:hAnsi="Arial" w:cs="Arial"/>
          <w:bCs/>
          <w:i/>
          <w:iCs/>
          <w:color w:val="000000" w:themeColor="text1"/>
          <w:sz w:val="20"/>
          <w:szCs w:val="20"/>
        </w:rPr>
        <w:t xml:space="preserve">** </w:t>
      </w:r>
      <w:r>
        <w:rPr>
          <w:rFonts w:ascii="Arial" w:hAnsi="Arial" w:cs="Arial"/>
          <w:bCs/>
          <w:i/>
          <w:iCs/>
          <w:color w:val="000000" w:themeColor="text1"/>
          <w:sz w:val="20"/>
          <w:szCs w:val="20"/>
        </w:rPr>
        <w:t xml:space="preserve">Necessary if there is a header image being included with your email send. Sentence case with punctuation is suggested. </w:t>
      </w:r>
    </w:p>
    <w:p w14:paraId="55C62A56" w14:textId="758A2486" w:rsidR="001A53D2" w:rsidRPr="001A53D2" w:rsidRDefault="6E6240B5" w:rsidP="6E6240B5">
      <w:pPr>
        <w:spacing w:line="276" w:lineRule="auto"/>
        <w:ind w:firstLine="720"/>
        <w:rPr>
          <w:rFonts w:ascii="Arial" w:hAnsi="Arial" w:cs="Arial"/>
          <w:color w:val="000000" w:themeColor="text1"/>
        </w:rPr>
      </w:pPr>
      <w:r w:rsidRPr="6E6240B5">
        <w:rPr>
          <w:rFonts w:ascii="Arial" w:hAnsi="Arial" w:cs="Arial"/>
          <w:color w:val="000000" w:themeColor="text1"/>
        </w:rPr>
        <w:t>-  Introducing ScholarshipUniverse—Your New Matching Resource</w:t>
      </w:r>
    </w:p>
    <w:p w14:paraId="6D2F4BFA" w14:textId="77777777" w:rsidR="001A53D2" w:rsidRPr="001A53D2" w:rsidRDefault="001A53D2" w:rsidP="001A53D2">
      <w:pPr>
        <w:spacing w:line="276" w:lineRule="auto"/>
        <w:rPr>
          <w:rFonts w:ascii="Arial" w:hAnsi="Arial" w:cs="Arial"/>
          <w:color w:val="000000" w:themeColor="text1"/>
        </w:rPr>
      </w:pPr>
    </w:p>
    <w:p w14:paraId="3A1435C3" w14:textId="77777777" w:rsidR="00BF66D4" w:rsidRDefault="00BF66D4" w:rsidP="009F39C6">
      <w:pPr>
        <w:spacing w:line="276" w:lineRule="auto"/>
        <w:rPr>
          <w:rFonts w:ascii="Arial" w:hAnsi="Arial" w:cs="Arial"/>
          <w:b/>
          <w:bCs/>
          <w:color w:val="000000" w:themeColor="text1"/>
        </w:rPr>
      </w:pPr>
    </w:p>
    <w:p w14:paraId="2F593A30" w14:textId="7DF46057" w:rsidR="0062091D" w:rsidRDefault="00FC6646" w:rsidP="009F39C6">
      <w:pPr>
        <w:spacing w:line="276" w:lineRule="auto"/>
        <w:rPr>
          <w:rFonts w:ascii="Arial" w:hAnsi="Arial" w:cs="Arial"/>
          <w:b/>
          <w:color w:val="000000" w:themeColor="text1"/>
          <w:sz w:val="20"/>
          <w:szCs w:val="20"/>
        </w:rPr>
      </w:pPr>
      <w:r>
        <w:rPr>
          <w:rFonts w:ascii="Arial" w:hAnsi="Arial" w:cs="Arial"/>
          <w:b/>
          <w:bCs/>
          <w:color w:val="000000" w:themeColor="text1"/>
        </w:rPr>
        <w:t xml:space="preserve">EMAIL </w:t>
      </w:r>
      <w:r w:rsidR="0062091D" w:rsidRPr="008114A0">
        <w:rPr>
          <w:rFonts w:ascii="Arial" w:hAnsi="Arial" w:cs="Arial"/>
          <w:b/>
          <w:bCs/>
          <w:color w:val="000000" w:themeColor="text1"/>
        </w:rPr>
        <w:t xml:space="preserve">SUBJECT LINE </w:t>
      </w:r>
      <w:r w:rsidR="009F39C6">
        <w:rPr>
          <w:rFonts w:ascii="Arial" w:hAnsi="Arial" w:cs="Arial"/>
          <w:b/>
          <w:bCs/>
          <w:color w:val="000000" w:themeColor="text1"/>
        </w:rPr>
        <w:t>SUGGESTIONS</w:t>
      </w:r>
      <w:r w:rsidR="0062091D" w:rsidRPr="00F12D07">
        <w:rPr>
          <w:rFonts w:ascii="Arial" w:hAnsi="Arial" w:cs="Arial"/>
          <w:b/>
          <w:color w:val="000000" w:themeColor="text1"/>
          <w:sz w:val="20"/>
          <w:szCs w:val="20"/>
        </w:rPr>
        <w:t>:</w:t>
      </w:r>
      <w:r w:rsidR="009F39C6">
        <w:rPr>
          <w:rFonts w:ascii="Arial" w:hAnsi="Arial" w:cs="Arial"/>
          <w:b/>
          <w:color w:val="000000" w:themeColor="text1"/>
          <w:sz w:val="20"/>
          <w:szCs w:val="20"/>
        </w:rPr>
        <w:t xml:space="preserve"> </w:t>
      </w:r>
    </w:p>
    <w:p w14:paraId="2320E803" w14:textId="501971BB" w:rsidR="00FC6646" w:rsidRPr="000163E8" w:rsidRDefault="00FC6646" w:rsidP="009F39C6">
      <w:pPr>
        <w:spacing w:line="276" w:lineRule="auto"/>
        <w:rPr>
          <w:rFonts w:ascii="Arial" w:hAnsi="Arial" w:cs="Arial"/>
          <w:bCs/>
          <w:i/>
          <w:iCs/>
          <w:color w:val="000000" w:themeColor="text1"/>
          <w:sz w:val="20"/>
          <w:szCs w:val="20"/>
        </w:rPr>
      </w:pPr>
      <w:r w:rsidRPr="000163E8">
        <w:rPr>
          <w:rFonts w:ascii="Arial" w:hAnsi="Arial" w:cs="Arial"/>
          <w:bCs/>
          <w:i/>
          <w:iCs/>
          <w:color w:val="000000" w:themeColor="text1"/>
          <w:sz w:val="20"/>
          <w:szCs w:val="20"/>
        </w:rPr>
        <w:t xml:space="preserve">** </w:t>
      </w:r>
      <w:r w:rsidR="000163E8" w:rsidRPr="000163E8">
        <w:rPr>
          <w:rFonts w:ascii="Arial" w:hAnsi="Arial" w:cs="Arial"/>
          <w:bCs/>
          <w:i/>
          <w:iCs/>
          <w:color w:val="000000" w:themeColor="text1"/>
          <w:sz w:val="20"/>
          <w:szCs w:val="20"/>
        </w:rPr>
        <w:t xml:space="preserve">Try to keep subject lines between 30-45 characters maximum. Questions often get higher open rates. Avoid all caps, exclamation points, vague statements. </w:t>
      </w:r>
    </w:p>
    <w:p w14:paraId="159C0347" w14:textId="77777777" w:rsidR="000163E8" w:rsidRPr="0062091D" w:rsidRDefault="000163E8" w:rsidP="009F39C6">
      <w:pPr>
        <w:spacing w:line="276" w:lineRule="auto"/>
        <w:rPr>
          <w:rFonts w:ascii="Arial" w:hAnsi="Arial" w:cs="Arial"/>
          <w:color w:val="000000" w:themeColor="text1"/>
        </w:rPr>
      </w:pPr>
    </w:p>
    <w:p w14:paraId="4C4A9028" w14:textId="1EBCEB49" w:rsidR="00B62C9D" w:rsidRDefault="02E5751B" w:rsidP="02E5751B">
      <w:pPr>
        <w:pStyle w:val="ListParagraph"/>
        <w:numPr>
          <w:ilvl w:val="0"/>
          <w:numId w:val="11"/>
        </w:numPr>
        <w:spacing w:line="276" w:lineRule="auto"/>
        <w:rPr>
          <w:rFonts w:ascii="Arial" w:hAnsi="Arial" w:cs="Arial"/>
          <w:color w:val="000000" w:themeColor="text1"/>
        </w:rPr>
      </w:pPr>
      <w:r w:rsidRPr="02E5751B">
        <w:rPr>
          <w:rFonts w:ascii="Arial" w:hAnsi="Arial" w:cs="Arial"/>
          <w:color w:val="000000" w:themeColor="text1"/>
        </w:rPr>
        <w:t>All Scholarship Opportunities in One Place. Learn More</w:t>
      </w:r>
    </w:p>
    <w:p w14:paraId="5C1952EB" w14:textId="7C03E5A2" w:rsidR="00B62C9D" w:rsidRDefault="005B7D5A" w:rsidP="0062091D">
      <w:pPr>
        <w:pStyle w:val="ListParagraph"/>
        <w:numPr>
          <w:ilvl w:val="0"/>
          <w:numId w:val="11"/>
        </w:numPr>
        <w:spacing w:line="276" w:lineRule="auto"/>
        <w:rPr>
          <w:rFonts w:ascii="Arial" w:hAnsi="Arial" w:cs="Arial"/>
          <w:color w:val="000000" w:themeColor="text1"/>
        </w:rPr>
      </w:pPr>
      <w:r>
        <w:rPr>
          <w:rFonts w:ascii="Arial" w:hAnsi="Arial" w:cs="Arial"/>
          <w:color w:val="000000" w:themeColor="text1"/>
        </w:rPr>
        <w:t xml:space="preserve">Finding </w:t>
      </w:r>
      <w:r w:rsidR="00A87F8B">
        <w:rPr>
          <w:rFonts w:ascii="Arial" w:hAnsi="Arial" w:cs="Arial"/>
          <w:color w:val="000000" w:themeColor="text1"/>
        </w:rPr>
        <w:t xml:space="preserve">Scholarships </w:t>
      </w:r>
      <w:r w:rsidR="00B62C9D">
        <w:rPr>
          <w:rFonts w:ascii="Arial" w:hAnsi="Arial" w:cs="Arial"/>
          <w:color w:val="000000" w:themeColor="text1"/>
        </w:rPr>
        <w:t xml:space="preserve">at [School]: Faster, Easier, </w:t>
      </w:r>
      <w:r w:rsidR="00DE66C8">
        <w:rPr>
          <w:rFonts w:ascii="Arial" w:hAnsi="Arial" w:cs="Arial"/>
          <w:color w:val="000000" w:themeColor="text1"/>
        </w:rPr>
        <w:t xml:space="preserve">and via </w:t>
      </w:r>
      <w:r w:rsidR="00B62C9D">
        <w:rPr>
          <w:rFonts w:ascii="Arial" w:hAnsi="Arial" w:cs="Arial"/>
          <w:color w:val="000000" w:themeColor="text1"/>
        </w:rPr>
        <w:t>Mobile</w:t>
      </w:r>
    </w:p>
    <w:p w14:paraId="0607B5EC" w14:textId="7B9B7060" w:rsidR="00227C01" w:rsidRDefault="00A87F8B" w:rsidP="000163E8">
      <w:pPr>
        <w:pStyle w:val="ListParagraph"/>
        <w:numPr>
          <w:ilvl w:val="0"/>
          <w:numId w:val="11"/>
        </w:numPr>
        <w:spacing w:line="276" w:lineRule="auto"/>
        <w:rPr>
          <w:rFonts w:ascii="Arial" w:hAnsi="Arial" w:cs="Arial"/>
          <w:color w:val="000000" w:themeColor="text1"/>
        </w:rPr>
      </w:pPr>
      <w:r>
        <w:rPr>
          <w:rFonts w:ascii="Arial" w:hAnsi="Arial" w:cs="Arial"/>
          <w:color w:val="000000" w:themeColor="text1"/>
        </w:rPr>
        <w:t>Match with Scholarships</w:t>
      </w:r>
      <w:r w:rsidR="00227C01">
        <w:rPr>
          <w:rFonts w:ascii="Arial" w:hAnsi="Arial" w:cs="Arial"/>
          <w:color w:val="000000" w:themeColor="text1"/>
        </w:rPr>
        <w:t xml:space="preserve"> from any device—</w:t>
      </w:r>
      <w:r w:rsidR="000163E8">
        <w:rPr>
          <w:rFonts w:ascii="Arial" w:hAnsi="Arial" w:cs="Arial"/>
          <w:color w:val="000000" w:themeColor="text1"/>
        </w:rPr>
        <w:t>Learn how</w:t>
      </w:r>
    </w:p>
    <w:p w14:paraId="7F2C4260" w14:textId="46153DB5" w:rsidR="004B0A26" w:rsidRDefault="004B0A26" w:rsidP="000163E8">
      <w:pPr>
        <w:pStyle w:val="ListParagraph"/>
        <w:numPr>
          <w:ilvl w:val="0"/>
          <w:numId w:val="11"/>
        </w:numPr>
        <w:spacing w:line="276" w:lineRule="auto"/>
        <w:rPr>
          <w:rFonts w:ascii="Arial" w:hAnsi="Arial" w:cs="Arial"/>
          <w:color w:val="000000" w:themeColor="text1"/>
        </w:rPr>
      </w:pPr>
      <w:r>
        <w:rPr>
          <w:rFonts w:ascii="Arial" w:hAnsi="Arial" w:cs="Arial"/>
          <w:color w:val="000000" w:themeColor="text1"/>
        </w:rPr>
        <w:t>Things are changing: What you need to know</w:t>
      </w:r>
    </w:p>
    <w:p w14:paraId="5FFB4865" w14:textId="71E93B54" w:rsidR="004B0A26" w:rsidRDefault="02E5751B" w:rsidP="02E5751B">
      <w:pPr>
        <w:pStyle w:val="ListParagraph"/>
        <w:numPr>
          <w:ilvl w:val="0"/>
          <w:numId w:val="11"/>
        </w:numPr>
        <w:spacing w:line="276" w:lineRule="auto"/>
        <w:rPr>
          <w:rFonts w:ascii="Arial" w:hAnsi="Arial" w:cs="Arial"/>
          <w:color w:val="000000" w:themeColor="text1"/>
        </w:rPr>
      </w:pPr>
      <w:r w:rsidRPr="02E5751B">
        <w:rPr>
          <w:rFonts w:ascii="Arial" w:hAnsi="Arial" w:cs="Arial"/>
          <w:color w:val="000000" w:themeColor="text1"/>
        </w:rPr>
        <w:t>New Scholarship Tool You Need to Know About.</w:t>
      </w:r>
    </w:p>
    <w:p w14:paraId="17764D6D" w14:textId="1C9BD0A2" w:rsidR="0064286A" w:rsidRDefault="0064286A" w:rsidP="000163E8">
      <w:pPr>
        <w:pStyle w:val="ListParagraph"/>
        <w:numPr>
          <w:ilvl w:val="0"/>
          <w:numId w:val="11"/>
        </w:numPr>
        <w:spacing w:line="276" w:lineRule="auto"/>
        <w:rPr>
          <w:rFonts w:ascii="Arial" w:hAnsi="Arial" w:cs="Arial"/>
          <w:color w:val="000000" w:themeColor="text1"/>
        </w:rPr>
      </w:pPr>
      <w:r>
        <w:rPr>
          <w:rFonts w:ascii="Arial" w:hAnsi="Arial" w:cs="Arial"/>
          <w:color w:val="000000" w:themeColor="text1"/>
        </w:rPr>
        <w:t xml:space="preserve">Make Sure You </w:t>
      </w:r>
      <w:r w:rsidR="00A87F8B">
        <w:rPr>
          <w:rFonts w:ascii="Arial" w:hAnsi="Arial" w:cs="Arial"/>
          <w:color w:val="000000" w:themeColor="text1"/>
        </w:rPr>
        <w:t>Don’t Miss Out on Scholarships</w:t>
      </w:r>
      <w:r>
        <w:rPr>
          <w:rFonts w:ascii="Arial" w:hAnsi="Arial" w:cs="Arial"/>
          <w:color w:val="000000" w:themeColor="text1"/>
        </w:rPr>
        <w:t>: The New Process Is Here</w:t>
      </w:r>
      <w:r w:rsidR="00B82877">
        <w:rPr>
          <w:rFonts w:ascii="Arial" w:hAnsi="Arial" w:cs="Arial"/>
          <w:color w:val="000000" w:themeColor="text1"/>
        </w:rPr>
        <w:t>.</w:t>
      </w:r>
    </w:p>
    <w:p w14:paraId="7D8D7329" w14:textId="58EC5469" w:rsidR="005E6207" w:rsidRDefault="005E6207" w:rsidP="000163E8">
      <w:pPr>
        <w:pStyle w:val="ListParagraph"/>
        <w:numPr>
          <w:ilvl w:val="0"/>
          <w:numId w:val="11"/>
        </w:numPr>
        <w:spacing w:line="276" w:lineRule="auto"/>
        <w:rPr>
          <w:rFonts w:ascii="Arial" w:hAnsi="Arial" w:cs="Arial"/>
          <w:color w:val="000000" w:themeColor="text1"/>
        </w:rPr>
      </w:pPr>
      <w:r>
        <w:rPr>
          <w:rFonts w:ascii="Arial" w:hAnsi="Arial" w:cs="Arial"/>
          <w:color w:val="000000" w:themeColor="text1"/>
        </w:rPr>
        <w:t xml:space="preserve">Don’t </w:t>
      </w:r>
      <w:r w:rsidR="00A87F8B">
        <w:rPr>
          <w:rFonts w:ascii="Arial" w:hAnsi="Arial" w:cs="Arial"/>
          <w:color w:val="000000" w:themeColor="text1"/>
        </w:rPr>
        <w:t>Miss Out</w:t>
      </w:r>
      <w:r>
        <w:rPr>
          <w:rFonts w:ascii="Arial" w:hAnsi="Arial" w:cs="Arial"/>
          <w:color w:val="000000" w:themeColor="text1"/>
        </w:rPr>
        <w:t xml:space="preserve">: New </w:t>
      </w:r>
      <w:r w:rsidR="00A87F8B">
        <w:rPr>
          <w:rFonts w:ascii="Arial" w:hAnsi="Arial" w:cs="Arial"/>
          <w:color w:val="000000" w:themeColor="text1"/>
        </w:rPr>
        <w:t xml:space="preserve">Scholarship </w:t>
      </w:r>
      <w:r w:rsidR="00F2382C">
        <w:rPr>
          <w:rFonts w:ascii="Arial" w:hAnsi="Arial" w:cs="Arial"/>
          <w:color w:val="000000" w:themeColor="text1"/>
        </w:rPr>
        <w:t>Matching Tool is here.</w:t>
      </w:r>
    </w:p>
    <w:p w14:paraId="5737D40E" w14:textId="77777777" w:rsidR="0062091D" w:rsidRDefault="72B10177" w:rsidP="0062091D">
      <w:pPr>
        <w:pStyle w:val="NormalWeb"/>
        <w:spacing w:before="240" w:beforeAutospacing="0" w:after="360" w:afterAutospacing="0" w:line="276" w:lineRule="auto"/>
        <w:rPr>
          <w:rFonts w:ascii="Arial" w:hAnsi="Arial" w:cs="Arial"/>
          <w:color w:val="000000" w:themeColor="text1"/>
          <w:sz w:val="20"/>
          <w:szCs w:val="20"/>
        </w:rPr>
      </w:pPr>
      <w:r w:rsidRPr="72B10177">
        <w:rPr>
          <w:rFonts w:ascii="Arial" w:hAnsi="Arial" w:cs="Arial"/>
          <w:color w:val="000000" w:themeColor="text1"/>
        </w:rPr>
        <w:t>Hi {CONTACT</w:t>
      </w:r>
      <w:r w:rsidRPr="72B10177">
        <w:rPr>
          <w:rFonts w:ascii="Arial" w:hAnsi="Arial" w:cs="Arial"/>
          <w:color w:val="000000" w:themeColor="text1"/>
          <w:sz w:val="20"/>
          <w:szCs w:val="20"/>
        </w:rPr>
        <w:t>.FIRSTNAME},</w:t>
      </w:r>
    </w:p>
    <w:p w14:paraId="2BC9D253" w14:textId="5278FB44" w:rsidR="00C93C94" w:rsidRPr="00C93C94" w:rsidRDefault="6E6240B5" w:rsidP="6E6240B5">
      <w:pPr>
        <w:pStyle w:val="NormalWeb"/>
        <w:spacing w:before="240" w:beforeAutospacing="0" w:after="360" w:afterAutospacing="0" w:line="276" w:lineRule="auto"/>
        <w:rPr>
          <w:rFonts w:ascii="Arial" w:hAnsi="Arial" w:cs="Arial"/>
          <w:color w:val="000000" w:themeColor="text1"/>
        </w:rPr>
      </w:pPr>
      <w:r w:rsidRPr="6E6240B5">
        <w:rPr>
          <w:rFonts w:ascii="Arial" w:hAnsi="Arial" w:cs="Arial"/>
          <w:b/>
          <w:bCs/>
          <w:color w:val="000000" w:themeColor="text1"/>
        </w:rPr>
        <w:t>Everything about finding and applying to scholarships—</w:t>
      </w:r>
      <w:r w:rsidRPr="6E6240B5">
        <w:rPr>
          <w:rFonts w:ascii="Arial" w:hAnsi="Arial" w:cs="Arial"/>
          <w:b/>
          <w:bCs/>
          <w:color w:val="000000" w:themeColor="text1"/>
          <w:highlight w:val="green"/>
        </w:rPr>
        <w:t>both internal and external opportunities</w:t>
      </w:r>
      <w:r w:rsidRPr="6E6240B5">
        <w:rPr>
          <w:rFonts w:ascii="Arial" w:hAnsi="Arial" w:cs="Arial"/>
          <w:b/>
          <w:bCs/>
          <w:color w:val="000000" w:themeColor="text1"/>
        </w:rPr>
        <w:t>—is about to get easier for you. Read on for how to be matched to scholarship opportunities that are relevant to YOUR life situation.</w:t>
      </w:r>
    </w:p>
    <w:p w14:paraId="49C34DF8" w14:textId="323DC9C7" w:rsidR="00C93C94" w:rsidRPr="00C93C94" w:rsidRDefault="539DBAA4" w:rsidP="539DBAA4">
      <w:pPr>
        <w:pStyle w:val="NormalWeb"/>
        <w:spacing w:before="240" w:beforeAutospacing="0" w:after="360" w:afterAutospacing="0" w:line="276" w:lineRule="auto"/>
        <w:rPr>
          <w:rFonts w:ascii="Arial" w:hAnsi="Arial" w:cs="Arial"/>
          <w:color w:val="000000" w:themeColor="text1"/>
        </w:rPr>
      </w:pPr>
      <w:r w:rsidRPr="539DBAA4">
        <w:rPr>
          <w:rFonts w:ascii="Arial" w:hAnsi="Arial" w:cs="Arial"/>
          <w:color w:val="000000" w:themeColor="text1"/>
        </w:rPr>
        <w:t xml:space="preserve">Starting </w:t>
      </w:r>
      <w:r w:rsidRPr="539DBAA4">
        <w:rPr>
          <w:rFonts w:ascii="Arial" w:hAnsi="Arial" w:cs="Arial"/>
          <w:color w:val="000000" w:themeColor="text1"/>
          <w:highlight w:val="green"/>
        </w:rPr>
        <w:t>[effective date] [school name’s][department name]</w:t>
      </w:r>
      <w:r w:rsidRPr="539DBAA4">
        <w:rPr>
          <w:rFonts w:ascii="Arial" w:hAnsi="Arial" w:cs="Arial"/>
          <w:color w:val="000000" w:themeColor="text1"/>
        </w:rPr>
        <w:t xml:space="preserve"> is introducing a new easy, mobile, personalized process that makes finding and applying for scholarships easier. It’s easier because you don’t need to find scholarships at all—the system will match you to your best fit opportunities.</w:t>
      </w:r>
    </w:p>
    <w:p w14:paraId="7088F486" w14:textId="2A451ABB" w:rsidR="00EA2130" w:rsidRPr="00EA2130" w:rsidRDefault="6E6240B5" w:rsidP="6E6240B5">
      <w:pPr>
        <w:pStyle w:val="NormalWeb"/>
        <w:spacing w:before="240" w:beforeAutospacing="0" w:after="360" w:afterAutospacing="0" w:line="276" w:lineRule="auto"/>
        <w:rPr>
          <w:rFonts w:ascii="Arial" w:hAnsi="Arial" w:cs="Arial"/>
          <w:color w:val="000000" w:themeColor="text1"/>
        </w:rPr>
      </w:pPr>
      <w:r w:rsidRPr="6E6240B5">
        <w:rPr>
          <w:rFonts w:ascii="Arial" w:hAnsi="Arial" w:cs="Arial"/>
          <w:color w:val="000000" w:themeColor="text1"/>
        </w:rPr>
        <w:t>Providing the best student experience is important to us, and we heard your feedback loud and clear.</w:t>
      </w:r>
      <w:r w:rsidR="00E838DC">
        <w:rPr>
          <w:rFonts w:ascii="Arial" w:hAnsi="Arial" w:cs="Arial"/>
          <w:color w:val="000000" w:themeColor="text1"/>
        </w:rPr>
        <w:t xml:space="preserve"> </w:t>
      </w:r>
      <w:r w:rsidRPr="6E6240B5">
        <w:rPr>
          <w:rFonts w:ascii="Arial" w:hAnsi="Arial" w:cs="Arial"/>
          <w:color w:val="000000" w:themeColor="text1"/>
        </w:rPr>
        <w:t xml:space="preserve">You want </w:t>
      </w:r>
      <w:bookmarkStart w:id="0" w:name="_GoBack"/>
      <w:bookmarkEnd w:id="0"/>
      <w:r w:rsidRPr="6E6240B5">
        <w:rPr>
          <w:rFonts w:ascii="Arial" w:hAnsi="Arial" w:cs="Arial"/>
          <w:color w:val="000000" w:themeColor="text1"/>
        </w:rPr>
        <w:t xml:space="preserve">an easy, straightforward, mobile-friendly way to apply for scholarships that you </w:t>
      </w:r>
      <w:r w:rsidRPr="6E6240B5">
        <w:rPr>
          <w:rFonts w:ascii="Arial" w:hAnsi="Arial" w:cs="Arial"/>
          <w:color w:val="000000" w:themeColor="text1"/>
        </w:rPr>
        <w:lastRenderedPageBreak/>
        <w:t>are eligible for.</w:t>
      </w:r>
      <w:r w:rsidR="00E838DC">
        <w:rPr>
          <w:rFonts w:ascii="Arial" w:hAnsi="Arial" w:cs="Arial"/>
          <w:color w:val="000000" w:themeColor="text1"/>
        </w:rPr>
        <w:t xml:space="preserve"> </w:t>
      </w:r>
      <w:r w:rsidRPr="6E6240B5">
        <w:rPr>
          <w:rFonts w:ascii="Arial" w:hAnsi="Arial" w:cs="Arial"/>
          <w:color w:val="000000" w:themeColor="text1"/>
        </w:rPr>
        <w:t xml:space="preserve">We’re proud to say that </w:t>
      </w:r>
      <w:r w:rsidRPr="6E6240B5">
        <w:rPr>
          <w:rFonts w:ascii="Arial" w:hAnsi="Arial" w:cs="Arial"/>
          <w:color w:val="000000" w:themeColor="text1"/>
          <w:highlight w:val="green"/>
        </w:rPr>
        <w:t>soon/now</w:t>
      </w:r>
      <w:r w:rsidRPr="6E6240B5">
        <w:rPr>
          <w:rFonts w:ascii="Arial" w:hAnsi="Arial" w:cs="Arial"/>
          <w:color w:val="000000" w:themeColor="text1"/>
        </w:rPr>
        <w:t xml:space="preserve"> all </w:t>
      </w:r>
      <w:r w:rsidRPr="6E6240B5">
        <w:rPr>
          <w:rFonts w:ascii="Arial" w:hAnsi="Arial" w:cs="Arial"/>
          <w:color w:val="000000" w:themeColor="text1"/>
          <w:highlight w:val="green"/>
        </w:rPr>
        <w:t>[enter school student nickname’s]</w:t>
      </w:r>
      <w:r w:rsidRPr="6E6240B5">
        <w:rPr>
          <w:rFonts w:ascii="Arial" w:hAnsi="Arial" w:cs="Arial"/>
          <w:color w:val="000000" w:themeColor="text1"/>
        </w:rPr>
        <w:t xml:space="preserve"> will be able to:</w:t>
      </w:r>
    </w:p>
    <w:p w14:paraId="51199B96" w14:textId="062144FD" w:rsidR="00EA2130" w:rsidRPr="0035011B" w:rsidRDefault="009C677A" w:rsidP="00EA2130">
      <w:pPr>
        <w:pStyle w:val="ListParagraph"/>
        <w:numPr>
          <w:ilvl w:val="0"/>
          <w:numId w:val="17"/>
        </w:numPr>
        <w:spacing w:line="276" w:lineRule="auto"/>
        <w:rPr>
          <w:rFonts w:asciiTheme="minorBidi" w:hAnsiTheme="minorBidi"/>
          <w:color w:val="000000" w:themeColor="text1"/>
        </w:rPr>
      </w:pPr>
      <w:r>
        <w:rPr>
          <w:rFonts w:asciiTheme="minorBidi" w:hAnsiTheme="minorBidi"/>
          <w:color w:val="000000" w:themeColor="text1"/>
        </w:rPr>
        <w:t>Answer questions and match to scholarship opportunities you are eligible for</w:t>
      </w:r>
    </w:p>
    <w:p w14:paraId="5E729A57" w14:textId="6324CA88" w:rsidR="00EA2130" w:rsidRPr="0035011B" w:rsidRDefault="009C677A" w:rsidP="00EA2130">
      <w:pPr>
        <w:pStyle w:val="ListParagraph"/>
        <w:numPr>
          <w:ilvl w:val="0"/>
          <w:numId w:val="17"/>
        </w:numPr>
        <w:spacing w:line="276" w:lineRule="auto"/>
        <w:rPr>
          <w:rFonts w:asciiTheme="minorBidi" w:hAnsiTheme="minorBidi"/>
          <w:color w:val="000000" w:themeColor="text1"/>
        </w:rPr>
      </w:pPr>
      <w:r>
        <w:rPr>
          <w:rFonts w:asciiTheme="minorBidi" w:hAnsiTheme="minorBidi"/>
          <w:color w:val="000000" w:themeColor="text1"/>
        </w:rPr>
        <w:t>Easily apply online to multiple scholarship opportunities</w:t>
      </w:r>
      <w:r w:rsidR="001218B7">
        <w:rPr>
          <w:rFonts w:asciiTheme="minorBidi" w:hAnsiTheme="minorBidi"/>
          <w:color w:val="000000" w:themeColor="text1"/>
        </w:rPr>
        <w:t xml:space="preserve"> through a personalized portal</w:t>
      </w:r>
    </w:p>
    <w:p w14:paraId="6D97D511" w14:textId="08FF639C" w:rsidR="00EA2130" w:rsidRPr="0035011B" w:rsidRDefault="00A10E26" w:rsidP="00EA2130">
      <w:pPr>
        <w:pStyle w:val="ListParagraph"/>
        <w:numPr>
          <w:ilvl w:val="0"/>
          <w:numId w:val="17"/>
        </w:numPr>
        <w:spacing w:line="276" w:lineRule="auto"/>
        <w:rPr>
          <w:rFonts w:asciiTheme="minorBidi" w:hAnsiTheme="minorBidi"/>
          <w:color w:val="000000" w:themeColor="text1"/>
        </w:rPr>
      </w:pPr>
      <w:r>
        <w:rPr>
          <w:rFonts w:asciiTheme="minorBidi" w:hAnsiTheme="minorBidi"/>
          <w:color w:val="000000" w:themeColor="text1"/>
        </w:rPr>
        <w:t>See scholarship metrics to determine your chances and effort required to apply</w:t>
      </w:r>
    </w:p>
    <w:p w14:paraId="74D5E8BB" w14:textId="3A391D99" w:rsidR="00EA2130" w:rsidRPr="0035011B" w:rsidRDefault="009C677A" w:rsidP="00EA2130">
      <w:pPr>
        <w:pStyle w:val="ListParagraph"/>
        <w:numPr>
          <w:ilvl w:val="0"/>
          <w:numId w:val="17"/>
        </w:numPr>
        <w:spacing w:line="276" w:lineRule="auto"/>
        <w:rPr>
          <w:rFonts w:asciiTheme="minorBidi" w:hAnsiTheme="minorBidi"/>
          <w:color w:val="000000" w:themeColor="text1"/>
        </w:rPr>
      </w:pPr>
      <w:r>
        <w:rPr>
          <w:rFonts w:asciiTheme="minorBidi" w:hAnsiTheme="minorBidi"/>
          <w:color w:val="000000" w:themeColor="text1"/>
        </w:rPr>
        <w:t xml:space="preserve">Be alerted whenever </w:t>
      </w:r>
      <w:r w:rsidR="001218B7">
        <w:rPr>
          <w:rFonts w:asciiTheme="minorBidi" w:hAnsiTheme="minorBidi"/>
          <w:color w:val="000000" w:themeColor="text1"/>
        </w:rPr>
        <w:t>you are matched to new scholarship opportunities</w:t>
      </w:r>
    </w:p>
    <w:p w14:paraId="26C8CC75" w14:textId="765B7069" w:rsidR="00EA2130" w:rsidRDefault="72B10177" w:rsidP="72B10177">
      <w:pPr>
        <w:pStyle w:val="ListParagraph"/>
        <w:numPr>
          <w:ilvl w:val="0"/>
          <w:numId w:val="17"/>
        </w:numPr>
        <w:spacing w:before="240" w:after="360" w:line="276" w:lineRule="auto"/>
        <w:rPr>
          <w:rFonts w:asciiTheme="minorBidi" w:hAnsiTheme="minorBidi"/>
          <w:color w:val="000000" w:themeColor="text1"/>
        </w:rPr>
      </w:pPr>
      <w:r w:rsidRPr="72B10177">
        <w:rPr>
          <w:rFonts w:asciiTheme="minorBidi" w:hAnsiTheme="minorBidi"/>
          <w:color w:val="000000" w:themeColor="text1"/>
        </w:rPr>
        <w:t>Receive automated reminders about outstanding tasks and next steps</w:t>
      </w:r>
    </w:p>
    <w:p w14:paraId="37FA382D" w14:textId="5B88093A" w:rsidR="009F39C6" w:rsidRDefault="009F39C6" w:rsidP="00D02775">
      <w:pPr>
        <w:pStyle w:val="NormalWeb"/>
        <w:spacing w:before="240" w:beforeAutospacing="0" w:after="360" w:afterAutospacing="0" w:line="276" w:lineRule="auto"/>
        <w:rPr>
          <w:rFonts w:ascii="Arial" w:hAnsi="Arial" w:cs="Arial"/>
          <w:color w:val="000000" w:themeColor="text1"/>
        </w:rPr>
      </w:pPr>
      <w:r>
        <w:rPr>
          <w:rFonts w:ascii="Arial" w:hAnsi="Arial" w:cs="Arial"/>
          <w:color w:val="000000" w:themeColor="text1"/>
        </w:rPr>
        <w:t xml:space="preserve">Learn more at </w:t>
      </w:r>
      <w:r w:rsidRPr="009F39C6">
        <w:rPr>
          <w:rFonts w:ascii="Arial" w:hAnsi="Arial" w:cs="Arial"/>
          <w:color w:val="000000" w:themeColor="text1"/>
          <w:highlight w:val="green"/>
        </w:rPr>
        <w:t>[link</w:t>
      </w:r>
      <w:r w:rsidR="00C2270F">
        <w:rPr>
          <w:rFonts w:ascii="Arial" w:hAnsi="Arial" w:cs="Arial"/>
          <w:color w:val="000000" w:themeColor="text1"/>
          <w:highlight w:val="green"/>
        </w:rPr>
        <w:t xml:space="preserve"> to Landing</w:t>
      </w:r>
      <w:r w:rsidR="00331D99">
        <w:rPr>
          <w:rFonts w:ascii="Arial" w:hAnsi="Arial" w:cs="Arial"/>
          <w:color w:val="000000" w:themeColor="text1"/>
          <w:highlight w:val="green"/>
        </w:rPr>
        <w:t>/Informational page</w:t>
      </w:r>
      <w:r w:rsidRPr="009F39C6">
        <w:rPr>
          <w:rFonts w:ascii="Arial" w:hAnsi="Arial" w:cs="Arial"/>
          <w:color w:val="000000" w:themeColor="text1"/>
          <w:highlight w:val="green"/>
        </w:rPr>
        <w:t>]</w:t>
      </w:r>
      <w:r w:rsidR="00D66D5D">
        <w:rPr>
          <w:rFonts w:ascii="Arial" w:hAnsi="Arial" w:cs="Arial"/>
          <w:color w:val="000000" w:themeColor="text1"/>
        </w:rPr>
        <w:t>.</w:t>
      </w:r>
    </w:p>
    <w:p w14:paraId="496C88FF" w14:textId="01892EEF" w:rsidR="0062091D" w:rsidRDefault="539DBAA4" w:rsidP="539DBAA4">
      <w:pPr>
        <w:rPr>
          <w:rFonts w:ascii="Arial" w:hAnsi="Arial" w:cs="Arial"/>
          <w:color w:val="000000" w:themeColor="text1"/>
        </w:rPr>
      </w:pPr>
      <w:r w:rsidRPr="539DBAA4">
        <w:rPr>
          <w:rFonts w:ascii="Arial" w:hAnsi="Arial" w:cs="Arial"/>
          <w:color w:val="000000" w:themeColor="text1"/>
        </w:rPr>
        <w:t xml:space="preserve"> [Office sign off signature]</w:t>
      </w:r>
    </w:p>
    <w:p w14:paraId="55905FC5" w14:textId="77777777" w:rsidR="00C90010" w:rsidRDefault="00C90010" w:rsidP="0062091D">
      <w:pPr>
        <w:rPr>
          <w:rFonts w:ascii="Arial" w:hAnsi="Arial" w:cs="Arial"/>
          <w:b/>
          <w:bCs/>
          <w:color w:val="000000" w:themeColor="text1"/>
          <w:highlight w:val="yellow"/>
        </w:rPr>
      </w:pPr>
    </w:p>
    <w:p w14:paraId="77D09587" w14:textId="77777777" w:rsidR="00F01893" w:rsidRPr="00BC59EE" w:rsidRDefault="00F01893" w:rsidP="00F43545">
      <w:pPr>
        <w:pStyle w:val="NormalWeb"/>
        <w:pBdr>
          <w:bottom w:val="single" w:sz="6" w:space="1" w:color="auto"/>
        </w:pBdr>
        <w:spacing w:before="240" w:beforeAutospacing="0" w:after="360" w:afterAutospacing="0" w:line="276" w:lineRule="auto"/>
        <w:rPr>
          <w:rFonts w:ascii="Arial" w:hAnsi="Arial" w:cs="Arial"/>
          <w:color w:val="000000" w:themeColor="text1"/>
          <w:sz w:val="20"/>
          <w:szCs w:val="20"/>
        </w:rPr>
      </w:pPr>
    </w:p>
    <w:sectPr w:rsidR="00F01893" w:rsidRPr="00BC59EE" w:rsidSect="00605D9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E3D"/>
    <w:multiLevelType w:val="hybridMultilevel"/>
    <w:tmpl w:val="84CAA9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A455C9"/>
    <w:multiLevelType w:val="hybridMultilevel"/>
    <w:tmpl w:val="88E8BCDE"/>
    <w:lvl w:ilvl="0" w:tplc="429489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D5F90"/>
    <w:multiLevelType w:val="hybridMultilevel"/>
    <w:tmpl w:val="A744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E7426"/>
    <w:multiLevelType w:val="hybridMultilevel"/>
    <w:tmpl w:val="356E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30F9A"/>
    <w:multiLevelType w:val="multilevel"/>
    <w:tmpl w:val="8C90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023897"/>
    <w:multiLevelType w:val="hybridMultilevel"/>
    <w:tmpl w:val="5428FD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43294D"/>
    <w:multiLevelType w:val="multilevel"/>
    <w:tmpl w:val="3532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010067"/>
    <w:multiLevelType w:val="hybridMultilevel"/>
    <w:tmpl w:val="46FA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A930C3"/>
    <w:multiLevelType w:val="multilevel"/>
    <w:tmpl w:val="BF1A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B30301"/>
    <w:multiLevelType w:val="hybridMultilevel"/>
    <w:tmpl w:val="2E108C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E60880"/>
    <w:multiLevelType w:val="hybridMultilevel"/>
    <w:tmpl w:val="8182F5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146897"/>
    <w:multiLevelType w:val="hybridMultilevel"/>
    <w:tmpl w:val="6A6E66DE"/>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C81A80"/>
    <w:multiLevelType w:val="hybridMultilevel"/>
    <w:tmpl w:val="2C08A91A"/>
    <w:lvl w:ilvl="0" w:tplc="4294891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B28E0"/>
    <w:multiLevelType w:val="hybridMultilevel"/>
    <w:tmpl w:val="B91E2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C1C2B0F"/>
    <w:multiLevelType w:val="hybridMultilevel"/>
    <w:tmpl w:val="4CE68E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9B27BC"/>
    <w:multiLevelType w:val="hybridMultilevel"/>
    <w:tmpl w:val="17BCC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1B2076"/>
    <w:multiLevelType w:val="hybridMultilevel"/>
    <w:tmpl w:val="1A1E55DE"/>
    <w:lvl w:ilvl="0" w:tplc="429489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5"/>
  </w:num>
  <w:num w:numId="5">
    <w:abstractNumId w:val="7"/>
  </w:num>
  <w:num w:numId="6">
    <w:abstractNumId w:val="3"/>
  </w:num>
  <w:num w:numId="7">
    <w:abstractNumId w:val="15"/>
  </w:num>
  <w:num w:numId="8">
    <w:abstractNumId w:val="14"/>
  </w:num>
  <w:num w:numId="9">
    <w:abstractNumId w:val="11"/>
  </w:num>
  <w:num w:numId="10">
    <w:abstractNumId w:val="10"/>
  </w:num>
  <w:num w:numId="11">
    <w:abstractNumId w:val="12"/>
  </w:num>
  <w:num w:numId="12">
    <w:abstractNumId w:val="9"/>
  </w:num>
  <w:num w:numId="13">
    <w:abstractNumId w:val="1"/>
  </w:num>
  <w:num w:numId="14">
    <w:abstractNumId w:val="6"/>
  </w:num>
  <w:num w:numId="15">
    <w:abstractNumId w:val="0"/>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wMDY1NzE0NLI0NDFX0lEKTi0uzszPAykwqgUA65NncCwAAAA="/>
  </w:docVars>
  <w:rsids>
    <w:rsidRoot w:val="009C5E29"/>
    <w:rsid w:val="00012456"/>
    <w:rsid w:val="00012ADE"/>
    <w:rsid w:val="000163E8"/>
    <w:rsid w:val="00031CBE"/>
    <w:rsid w:val="00035F15"/>
    <w:rsid w:val="000365A5"/>
    <w:rsid w:val="00036BD4"/>
    <w:rsid w:val="00044BDB"/>
    <w:rsid w:val="00047F45"/>
    <w:rsid w:val="00050E15"/>
    <w:rsid w:val="0006326C"/>
    <w:rsid w:val="0007757C"/>
    <w:rsid w:val="00077C70"/>
    <w:rsid w:val="00082ECE"/>
    <w:rsid w:val="0008659A"/>
    <w:rsid w:val="000B66C0"/>
    <w:rsid w:val="000E320F"/>
    <w:rsid w:val="000E3FCF"/>
    <w:rsid w:val="001060E3"/>
    <w:rsid w:val="00113A0A"/>
    <w:rsid w:val="001218B7"/>
    <w:rsid w:val="0012468A"/>
    <w:rsid w:val="00143FDA"/>
    <w:rsid w:val="00152D04"/>
    <w:rsid w:val="00167C5A"/>
    <w:rsid w:val="00177F75"/>
    <w:rsid w:val="001908F7"/>
    <w:rsid w:val="001A1983"/>
    <w:rsid w:val="001A53D2"/>
    <w:rsid w:val="001B0C91"/>
    <w:rsid w:val="001C34C3"/>
    <w:rsid w:val="001C3C93"/>
    <w:rsid w:val="001F31DD"/>
    <w:rsid w:val="0020409C"/>
    <w:rsid w:val="00227C01"/>
    <w:rsid w:val="00231F7E"/>
    <w:rsid w:val="002478CF"/>
    <w:rsid w:val="0025347E"/>
    <w:rsid w:val="0025378C"/>
    <w:rsid w:val="00256CA1"/>
    <w:rsid w:val="002729BE"/>
    <w:rsid w:val="002848DB"/>
    <w:rsid w:val="002934D8"/>
    <w:rsid w:val="002B5826"/>
    <w:rsid w:val="002D4333"/>
    <w:rsid w:val="002E05FB"/>
    <w:rsid w:val="003016E7"/>
    <w:rsid w:val="003034F2"/>
    <w:rsid w:val="00331D99"/>
    <w:rsid w:val="00335370"/>
    <w:rsid w:val="00336D40"/>
    <w:rsid w:val="00344476"/>
    <w:rsid w:val="0034541A"/>
    <w:rsid w:val="00345CD2"/>
    <w:rsid w:val="003911DA"/>
    <w:rsid w:val="00391896"/>
    <w:rsid w:val="00393E19"/>
    <w:rsid w:val="0039563C"/>
    <w:rsid w:val="003C273C"/>
    <w:rsid w:val="00406FFD"/>
    <w:rsid w:val="00412C31"/>
    <w:rsid w:val="00442725"/>
    <w:rsid w:val="00443BE1"/>
    <w:rsid w:val="00443D8B"/>
    <w:rsid w:val="00451B04"/>
    <w:rsid w:val="00456D5C"/>
    <w:rsid w:val="00461297"/>
    <w:rsid w:val="004B0A26"/>
    <w:rsid w:val="004D4A7F"/>
    <w:rsid w:val="004D6EA9"/>
    <w:rsid w:val="004E05AD"/>
    <w:rsid w:val="00501581"/>
    <w:rsid w:val="00514D7B"/>
    <w:rsid w:val="005249F9"/>
    <w:rsid w:val="00530090"/>
    <w:rsid w:val="00535D51"/>
    <w:rsid w:val="005412B8"/>
    <w:rsid w:val="005465D6"/>
    <w:rsid w:val="00570A32"/>
    <w:rsid w:val="00570DD9"/>
    <w:rsid w:val="00572FDB"/>
    <w:rsid w:val="00573B81"/>
    <w:rsid w:val="005A6CAA"/>
    <w:rsid w:val="005A776D"/>
    <w:rsid w:val="005B7D5A"/>
    <w:rsid w:val="005B7F7D"/>
    <w:rsid w:val="005D6696"/>
    <w:rsid w:val="005D7296"/>
    <w:rsid w:val="005E0D3D"/>
    <w:rsid w:val="005E6207"/>
    <w:rsid w:val="005F51CD"/>
    <w:rsid w:val="005F7166"/>
    <w:rsid w:val="00605D9D"/>
    <w:rsid w:val="0062091D"/>
    <w:rsid w:val="0064286A"/>
    <w:rsid w:val="00643DF5"/>
    <w:rsid w:val="006546DB"/>
    <w:rsid w:val="006803D4"/>
    <w:rsid w:val="00680C74"/>
    <w:rsid w:val="00686EFC"/>
    <w:rsid w:val="006B21B7"/>
    <w:rsid w:val="006C4868"/>
    <w:rsid w:val="006C5CD2"/>
    <w:rsid w:val="006D28A5"/>
    <w:rsid w:val="006E29EF"/>
    <w:rsid w:val="006F2959"/>
    <w:rsid w:val="006F41D7"/>
    <w:rsid w:val="007053BB"/>
    <w:rsid w:val="00717F16"/>
    <w:rsid w:val="0072164A"/>
    <w:rsid w:val="0074164C"/>
    <w:rsid w:val="007477F0"/>
    <w:rsid w:val="00772B84"/>
    <w:rsid w:val="007A72CF"/>
    <w:rsid w:val="007C1054"/>
    <w:rsid w:val="007D61EA"/>
    <w:rsid w:val="007E26F8"/>
    <w:rsid w:val="007F1652"/>
    <w:rsid w:val="008037B8"/>
    <w:rsid w:val="008114A0"/>
    <w:rsid w:val="00816CEB"/>
    <w:rsid w:val="00821651"/>
    <w:rsid w:val="0083572C"/>
    <w:rsid w:val="00851E5C"/>
    <w:rsid w:val="008637DD"/>
    <w:rsid w:val="00881951"/>
    <w:rsid w:val="008A2312"/>
    <w:rsid w:val="008A3AE1"/>
    <w:rsid w:val="008E2CDF"/>
    <w:rsid w:val="009271E3"/>
    <w:rsid w:val="009333C3"/>
    <w:rsid w:val="00955470"/>
    <w:rsid w:val="009561CC"/>
    <w:rsid w:val="00974579"/>
    <w:rsid w:val="0098082F"/>
    <w:rsid w:val="009861DB"/>
    <w:rsid w:val="00986E0D"/>
    <w:rsid w:val="00994D36"/>
    <w:rsid w:val="009A017E"/>
    <w:rsid w:val="009A388C"/>
    <w:rsid w:val="009B40E9"/>
    <w:rsid w:val="009C3627"/>
    <w:rsid w:val="009C5E29"/>
    <w:rsid w:val="009C677A"/>
    <w:rsid w:val="009D7F26"/>
    <w:rsid w:val="009F39C6"/>
    <w:rsid w:val="009F6783"/>
    <w:rsid w:val="00A10E26"/>
    <w:rsid w:val="00A30E89"/>
    <w:rsid w:val="00A45A1F"/>
    <w:rsid w:val="00A52B7D"/>
    <w:rsid w:val="00A62048"/>
    <w:rsid w:val="00A65528"/>
    <w:rsid w:val="00A731A9"/>
    <w:rsid w:val="00A77D3D"/>
    <w:rsid w:val="00A83531"/>
    <w:rsid w:val="00A862DF"/>
    <w:rsid w:val="00A87F8B"/>
    <w:rsid w:val="00A90376"/>
    <w:rsid w:val="00AA310A"/>
    <w:rsid w:val="00AB6A51"/>
    <w:rsid w:val="00AC6500"/>
    <w:rsid w:val="00AD07B1"/>
    <w:rsid w:val="00AE28C1"/>
    <w:rsid w:val="00AE2D82"/>
    <w:rsid w:val="00AF0EB3"/>
    <w:rsid w:val="00AF71C5"/>
    <w:rsid w:val="00B2271B"/>
    <w:rsid w:val="00B23BE4"/>
    <w:rsid w:val="00B25731"/>
    <w:rsid w:val="00B35E20"/>
    <w:rsid w:val="00B409C7"/>
    <w:rsid w:val="00B5730A"/>
    <w:rsid w:val="00B60933"/>
    <w:rsid w:val="00B62C9D"/>
    <w:rsid w:val="00B62D4B"/>
    <w:rsid w:val="00B75171"/>
    <w:rsid w:val="00B76227"/>
    <w:rsid w:val="00B82877"/>
    <w:rsid w:val="00B85A30"/>
    <w:rsid w:val="00BB23D7"/>
    <w:rsid w:val="00BB7147"/>
    <w:rsid w:val="00BC59EE"/>
    <w:rsid w:val="00BF551B"/>
    <w:rsid w:val="00BF66D4"/>
    <w:rsid w:val="00C2270F"/>
    <w:rsid w:val="00C32B1B"/>
    <w:rsid w:val="00C42A96"/>
    <w:rsid w:val="00C579AA"/>
    <w:rsid w:val="00C6243B"/>
    <w:rsid w:val="00C66D51"/>
    <w:rsid w:val="00C90010"/>
    <w:rsid w:val="00C93C94"/>
    <w:rsid w:val="00C97E28"/>
    <w:rsid w:val="00CB200E"/>
    <w:rsid w:val="00CB5C33"/>
    <w:rsid w:val="00CC2BAA"/>
    <w:rsid w:val="00CD465B"/>
    <w:rsid w:val="00D02775"/>
    <w:rsid w:val="00D10170"/>
    <w:rsid w:val="00D16C17"/>
    <w:rsid w:val="00D33FF3"/>
    <w:rsid w:val="00D41F86"/>
    <w:rsid w:val="00D571EC"/>
    <w:rsid w:val="00D66D5D"/>
    <w:rsid w:val="00D67208"/>
    <w:rsid w:val="00D70C77"/>
    <w:rsid w:val="00D70C8D"/>
    <w:rsid w:val="00D75343"/>
    <w:rsid w:val="00D81B38"/>
    <w:rsid w:val="00D832E6"/>
    <w:rsid w:val="00DB29F1"/>
    <w:rsid w:val="00DC1186"/>
    <w:rsid w:val="00DC1E01"/>
    <w:rsid w:val="00DC5B69"/>
    <w:rsid w:val="00DD3E25"/>
    <w:rsid w:val="00DE3C2A"/>
    <w:rsid w:val="00DE66C8"/>
    <w:rsid w:val="00DF7BC8"/>
    <w:rsid w:val="00E03A49"/>
    <w:rsid w:val="00E1478C"/>
    <w:rsid w:val="00E24759"/>
    <w:rsid w:val="00E3771F"/>
    <w:rsid w:val="00E4781A"/>
    <w:rsid w:val="00E62A64"/>
    <w:rsid w:val="00E62B37"/>
    <w:rsid w:val="00E74897"/>
    <w:rsid w:val="00E81866"/>
    <w:rsid w:val="00E838DC"/>
    <w:rsid w:val="00E86769"/>
    <w:rsid w:val="00E95275"/>
    <w:rsid w:val="00EA2130"/>
    <w:rsid w:val="00EA2A4D"/>
    <w:rsid w:val="00EC1BA1"/>
    <w:rsid w:val="00EE0801"/>
    <w:rsid w:val="00F01893"/>
    <w:rsid w:val="00F12D07"/>
    <w:rsid w:val="00F13588"/>
    <w:rsid w:val="00F2382C"/>
    <w:rsid w:val="00F43545"/>
    <w:rsid w:val="00F45B24"/>
    <w:rsid w:val="00F6228D"/>
    <w:rsid w:val="00F6660F"/>
    <w:rsid w:val="00F875CC"/>
    <w:rsid w:val="00F9342B"/>
    <w:rsid w:val="00FC0EA6"/>
    <w:rsid w:val="00FC1E40"/>
    <w:rsid w:val="00FC2162"/>
    <w:rsid w:val="00FC6646"/>
    <w:rsid w:val="00FD0223"/>
    <w:rsid w:val="00FD35A7"/>
    <w:rsid w:val="00FD777F"/>
    <w:rsid w:val="00FE755E"/>
    <w:rsid w:val="02E5751B"/>
    <w:rsid w:val="539DBAA4"/>
    <w:rsid w:val="6E6240B5"/>
    <w:rsid w:val="72B101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15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97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5E29"/>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C5E29"/>
  </w:style>
  <w:style w:type="character" w:styleId="Emphasis">
    <w:name w:val="Emphasis"/>
    <w:basedOn w:val="DefaultParagraphFont"/>
    <w:uiPriority w:val="20"/>
    <w:qFormat/>
    <w:rsid w:val="009C5E29"/>
    <w:rPr>
      <w:i/>
      <w:iCs/>
    </w:rPr>
  </w:style>
  <w:style w:type="character" w:styleId="Strong">
    <w:name w:val="Strong"/>
    <w:basedOn w:val="DefaultParagraphFont"/>
    <w:uiPriority w:val="22"/>
    <w:qFormat/>
    <w:rsid w:val="000E3FCF"/>
    <w:rPr>
      <w:b/>
      <w:bCs/>
    </w:rPr>
  </w:style>
  <w:style w:type="character" w:styleId="Hyperlink">
    <w:name w:val="Hyperlink"/>
    <w:basedOn w:val="DefaultParagraphFont"/>
    <w:uiPriority w:val="99"/>
    <w:unhideWhenUsed/>
    <w:rsid w:val="00C97E28"/>
    <w:rPr>
      <w:color w:val="0563C1" w:themeColor="hyperlink"/>
      <w:u w:val="single"/>
    </w:rPr>
  </w:style>
  <w:style w:type="character" w:styleId="CommentReference">
    <w:name w:val="annotation reference"/>
    <w:basedOn w:val="DefaultParagraphFont"/>
    <w:uiPriority w:val="99"/>
    <w:semiHidden/>
    <w:unhideWhenUsed/>
    <w:rsid w:val="00F12D07"/>
    <w:rPr>
      <w:sz w:val="18"/>
      <w:szCs w:val="18"/>
    </w:rPr>
  </w:style>
  <w:style w:type="paragraph" w:styleId="CommentText">
    <w:name w:val="annotation text"/>
    <w:basedOn w:val="Normal"/>
    <w:link w:val="CommentTextChar"/>
    <w:uiPriority w:val="99"/>
    <w:semiHidden/>
    <w:unhideWhenUsed/>
    <w:rsid w:val="00F12D07"/>
  </w:style>
  <w:style w:type="character" w:customStyle="1" w:styleId="CommentTextChar">
    <w:name w:val="Comment Text Char"/>
    <w:basedOn w:val="DefaultParagraphFont"/>
    <w:link w:val="CommentText"/>
    <w:uiPriority w:val="99"/>
    <w:semiHidden/>
    <w:rsid w:val="00F12D07"/>
  </w:style>
  <w:style w:type="paragraph" w:styleId="CommentSubject">
    <w:name w:val="annotation subject"/>
    <w:basedOn w:val="CommentText"/>
    <w:next w:val="CommentText"/>
    <w:link w:val="CommentSubjectChar"/>
    <w:uiPriority w:val="99"/>
    <w:semiHidden/>
    <w:unhideWhenUsed/>
    <w:rsid w:val="00F12D07"/>
    <w:rPr>
      <w:b/>
      <w:bCs/>
      <w:sz w:val="20"/>
      <w:szCs w:val="20"/>
    </w:rPr>
  </w:style>
  <w:style w:type="character" w:customStyle="1" w:styleId="CommentSubjectChar">
    <w:name w:val="Comment Subject Char"/>
    <w:basedOn w:val="CommentTextChar"/>
    <w:link w:val="CommentSubject"/>
    <w:uiPriority w:val="99"/>
    <w:semiHidden/>
    <w:rsid w:val="00F12D07"/>
    <w:rPr>
      <w:b/>
      <w:bCs/>
      <w:sz w:val="20"/>
      <w:szCs w:val="20"/>
    </w:rPr>
  </w:style>
  <w:style w:type="paragraph" w:styleId="BalloonText">
    <w:name w:val="Balloon Text"/>
    <w:basedOn w:val="Normal"/>
    <w:link w:val="BalloonTextChar"/>
    <w:uiPriority w:val="99"/>
    <w:semiHidden/>
    <w:unhideWhenUsed/>
    <w:rsid w:val="00F12D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2D07"/>
    <w:rPr>
      <w:rFonts w:ascii="Times New Roman" w:hAnsi="Times New Roman" w:cs="Times New Roman"/>
      <w:sz w:val="18"/>
      <w:szCs w:val="18"/>
    </w:rPr>
  </w:style>
  <w:style w:type="paragraph" w:styleId="ListParagraph">
    <w:name w:val="List Paragraph"/>
    <w:basedOn w:val="Normal"/>
    <w:uiPriority w:val="34"/>
    <w:qFormat/>
    <w:rsid w:val="004D6EA9"/>
    <w:pPr>
      <w:ind w:left="720"/>
      <w:contextualSpacing/>
    </w:pPr>
  </w:style>
  <w:style w:type="character" w:styleId="FollowedHyperlink">
    <w:name w:val="FollowedHyperlink"/>
    <w:basedOn w:val="DefaultParagraphFont"/>
    <w:uiPriority w:val="99"/>
    <w:semiHidden/>
    <w:unhideWhenUsed/>
    <w:rsid w:val="001A19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1708">
      <w:bodyDiv w:val="1"/>
      <w:marLeft w:val="0"/>
      <w:marRight w:val="0"/>
      <w:marTop w:val="0"/>
      <w:marBottom w:val="0"/>
      <w:divBdr>
        <w:top w:val="none" w:sz="0" w:space="0" w:color="auto"/>
        <w:left w:val="none" w:sz="0" w:space="0" w:color="auto"/>
        <w:bottom w:val="none" w:sz="0" w:space="0" w:color="auto"/>
        <w:right w:val="none" w:sz="0" w:space="0" w:color="auto"/>
      </w:divBdr>
    </w:div>
    <w:div w:id="31275039">
      <w:bodyDiv w:val="1"/>
      <w:marLeft w:val="0"/>
      <w:marRight w:val="0"/>
      <w:marTop w:val="0"/>
      <w:marBottom w:val="0"/>
      <w:divBdr>
        <w:top w:val="none" w:sz="0" w:space="0" w:color="auto"/>
        <w:left w:val="none" w:sz="0" w:space="0" w:color="auto"/>
        <w:bottom w:val="none" w:sz="0" w:space="0" w:color="auto"/>
        <w:right w:val="none" w:sz="0" w:space="0" w:color="auto"/>
      </w:divBdr>
    </w:div>
    <w:div w:id="310330139">
      <w:bodyDiv w:val="1"/>
      <w:marLeft w:val="0"/>
      <w:marRight w:val="0"/>
      <w:marTop w:val="0"/>
      <w:marBottom w:val="0"/>
      <w:divBdr>
        <w:top w:val="none" w:sz="0" w:space="0" w:color="auto"/>
        <w:left w:val="none" w:sz="0" w:space="0" w:color="auto"/>
        <w:bottom w:val="none" w:sz="0" w:space="0" w:color="auto"/>
        <w:right w:val="none" w:sz="0" w:space="0" w:color="auto"/>
      </w:divBdr>
    </w:div>
    <w:div w:id="341901343">
      <w:bodyDiv w:val="1"/>
      <w:marLeft w:val="0"/>
      <w:marRight w:val="0"/>
      <w:marTop w:val="0"/>
      <w:marBottom w:val="0"/>
      <w:divBdr>
        <w:top w:val="none" w:sz="0" w:space="0" w:color="auto"/>
        <w:left w:val="none" w:sz="0" w:space="0" w:color="auto"/>
        <w:bottom w:val="none" w:sz="0" w:space="0" w:color="auto"/>
        <w:right w:val="none" w:sz="0" w:space="0" w:color="auto"/>
      </w:divBdr>
    </w:div>
    <w:div w:id="595553343">
      <w:bodyDiv w:val="1"/>
      <w:marLeft w:val="0"/>
      <w:marRight w:val="0"/>
      <w:marTop w:val="0"/>
      <w:marBottom w:val="0"/>
      <w:divBdr>
        <w:top w:val="none" w:sz="0" w:space="0" w:color="auto"/>
        <w:left w:val="none" w:sz="0" w:space="0" w:color="auto"/>
        <w:bottom w:val="none" w:sz="0" w:space="0" w:color="auto"/>
        <w:right w:val="none" w:sz="0" w:space="0" w:color="auto"/>
      </w:divBdr>
    </w:div>
    <w:div w:id="753668807">
      <w:bodyDiv w:val="1"/>
      <w:marLeft w:val="0"/>
      <w:marRight w:val="0"/>
      <w:marTop w:val="0"/>
      <w:marBottom w:val="0"/>
      <w:divBdr>
        <w:top w:val="none" w:sz="0" w:space="0" w:color="auto"/>
        <w:left w:val="none" w:sz="0" w:space="0" w:color="auto"/>
        <w:bottom w:val="none" w:sz="0" w:space="0" w:color="auto"/>
        <w:right w:val="none" w:sz="0" w:space="0" w:color="auto"/>
      </w:divBdr>
    </w:div>
    <w:div w:id="797454083">
      <w:bodyDiv w:val="1"/>
      <w:marLeft w:val="0"/>
      <w:marRight w:val="0"/>
      <w:marTop w:val="0"/>
      <w:marBottom w:val="0"/>
      <w:divBdr>
        <w:top w:val="none" w:sz="0" w:space="0" w:color="auto"/>
        <w:left w:val="none" w:sz="0" w:space="0" w:color="auto"/>
        <w:bottom w:val="none" w:sz="0" w:space="0" w:color="auto"/>
        <w:right w:val="none" w:sz="0" w:space="0" w:color="auto"/>
      </w:divBdr>
    </w:div>
    <w:div w:id="828791871">
      <w:bodyDiv w:val="1"/>
      <w:marLeft w:val="0"/>
      <w:marRight w:val="0"/>
      <w:marTop w:val="0"/>
      <w:marBottom w:val="0"/>
      <w:divBdr>
        <w:top w:val="none" w:sz="0" w:space="0" w:color="auto"/>
        <w:left w:val="none" w:sz="0" w:space="0" w:color="auto"/>
        <w:bottom w:val="none" w:sz="0" w:space="0" w:color="auto"/>
        <w:right w:val="none" w:sz="0" w:space="0" w:color="auto"/>
      </w:divBdr>
    </w:div>
    <w:div w:id="1721511432">
      <w:bodyDiv w:val="1"/>
      <w:marLeft w:val="0"/>
      <w:marRight w:val="0"/>
      <w:marTop w:val="0"/>
      <w:marBottom w:val="0"/>
      <w:divBdr>
        <w:top w:val="none" w:sz="0" w:space="0" w:color="auto"/>
        <w:left w:val="none" w:sz="0" w:space="0" w:color="auto"/>
        <w:bottom w:val="none" w:sz="0" w:space="0" w:color="auto"/>
        <w:right w:val="none" w:sz="0" w:space="0" w:color="auto"/>
      </w:divBdr>
    </w:div>
    <w:div w:id="1849321720">
      <w:bodyDiv w:val="1"/>
      <w:marLeft w:val="0"/>
      <w:marRight w:val="0"/>
      <w:marTop w:val="0"/>
      <w:marBottom w:val="0"/>
      <w:divBdr>
        <w:top w:val="none" w:sz="0" w:space="0" w:color="auto"/>
        <w:left w:val="none" w:sz="0" w:space="0" w:color="auto"/>
        <w:bottom w:val="none" w:sz="0" w:space="0" w:color="auto"/>
        <w:right w:val="none" w:sz="0" w:space="0" w:color="auto"/>
      </w:divBdr>
    </w:div>
    <w:div w:id="1916743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B1405038780F4FA9F2F21D35CB8267" ma:contentTypeVersion="11" ma:contentTypeDescription="Create a new document." ma:contentTypeScope="" ma:versionID="cf1d266537bf793f01c9a57ffafbfdb9">
  <xsd:schema xmlns:xsd="http://www.w3.org/2001/XMLSchema" xmlns:xs="http://www.w3.org/2001/XMLSchema" xmlns:p="http://schemas.microsoft.com/office/2006/metadata/properties" xmlns:ns3="b335e26e-c3f4-4e0f-9493-f05105bf3d31" xmlns:ns4="e7b0bfb8-fc5c-4f0a-bb01-eb6d03166a4f" targetNamespace="http://schemas.microsoft.com/office/2006/metadata/properties" ma:root="true" ma:fieldsID="9b28cf5066038eb036708f0d9f1fbf5c" ns3:_="" ns4:_="">
    <xsd:import namespace="b335e26e-c3f4-4e0f-9493-f05105bf3d31"/>
    <xsd:import namespace="e7b0bfb8-fc5c-4f0a-bb01-eb6d03166a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5e26e-c3f4-4e0f-9493-f05105bf3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b0bfb8-fc5c-4f0a-bb01-eb6d03166a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D4CE5-905C-432E-A8A4-9EF35A87F794}">
  <ds:schemaRefs>
    <ds:schemaRef ds:uri="http://schemas.microsoft.com/sharepoint/v3/contenttype/forms"/>
  </ds:schemaRefs>
</ds:datastoreItem>
</file>

<file path=customXml/itemProps2.xml><?xml version="1.0" encoding="utf-8"?>
<ds:datastoreItem xmlns:ds="http://schemas.openxmlformats.org/officeDocument/2006/customXml" ds:itemID="{7CDE96BD-CED0-484A-9E40-BFF6890D9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5e26e-c3f4-4e0f-9493-f05105bf3d31"/>
    <ds:schemaRef ds:uri="e7b0bfb8-fc5c-4f0a-bb01-eb6d03166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0FA689-3841-4747-AA06-B736318902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Dunn</dc:creator>
  <cp:keywords/>
  <dc:description/>
  <cp:lastModifiedBy>Victoria Kent</cp:lastModifiedBy>
  <cp:revision>3</cp:revision>
  <dcterms:created xsi:type="dcterms:W3CDTF">2020-03-06T21:28:00Z</dcterms:created>
  <dcterms:modified xsi:type="dcterms:W3CDTF">2020-03-09T15:09:00Z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0x010100E7B1405038780F4FA9F2F21D35CB8267</vt:lpwstr>
  </property>
</Properties>
</file>